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CellSpacing w:w="0" w:type="dxa"/>
        <w:tblCellMar>
          <w:left w:w="0" w:type="dxa"/>
          <w:right w:w="0" w:type="dxa"/>
        </w:tblCellMar>
        <w:tblLook w:val="04A0" w:firstRow="1" w:lastRow="0" w:firstColumn="1" w:lastColumn="0" w:noHBand="0" w:noVBand="1"/>
      </w:tblPr>
      <w:tblGrid>
        <w:gridCol w:w="9360"/>
      </w:tblGrid>
      <w:tr w:rsidR="00C65E2F" w:rsidRPr="00C65E2F" w14:paraId="41300D29" w14:textId="77777777" w:rsidTr="00C65E2F">
        <w:trPr>
          <w:tblCellSpacing w:w="0" w:type="dxa"/>
        </w:trPr>
        <w:tc>
          <w:tcPr>
            <w:tcW w:w="9150" w:type="dxa"/>
            <w:hideMark/>
          </w:tcPr>
          <w:tbl>
            <w:tblPr>
              <w:tblW w:w="5000" w:type="pct"/>
              <w:jc w:val="center"/>
              <w:tblCellSpacing w:w="0" w:type="dxa"/>
              <w:tblCellMar>
                <w:left w:w="0" w:type="dxa"/>
                <w:right w:w="0" w:type="dxa"/>
              </w:tblCellMar>
              <w:tblLook w:val="04A0" w:firstRow="1" w:lastRow="0" w:firstColumn="1" w:lastColumn="0" w:noHBand="0" w:noVBand="1"/>
            </w:tblPr>
            <w:tblGrid>
              <w:gridCol w:w="9360"/>
            </w:tblGrid>
            <w:tr w:rsidR="00C65E2F" w:rsidRPr="00C65E2F" w14:paraId="0B253D08" w14:textId="77777777">
              <w:trPr>
                <w:tblCellSpacing w:w="0" w:type="dxa"/>
                <w:jc w:val="center"/>
              </w:trPr>
              <w:tc>
                <w:tcPr>
                  <w:tcW w:w="0" w:type="auto"/>
                  <w:tcMar>
                    <w:top w:w="150" w:type="dxa"/>
                    <w:left w:w="300" w:type="dxa"/>
                    <w:bottom w:w="150" w:type="dxa"/>
                    <w:right w:w="300" w:type="dxa"/>
                  </w:tcMar>
                  <w:hideMark/>
                </w:tcPr>
                <w:p w14:paraId="1905B609" w14:textId="77777777" w:rsidR="00C65E2F" w:rsidRPr="00C65E2F" w:rsidRDefault="00C65E2F" w:rsidP="00C65E2F">
                  <w:pPr>
                    <w:spacing w:after="0" w:line="240" w:lineRule="auto"/>
                    <w:jc w:val="center"/>
                    <w:rPr>
                      <w:rFonts w:ascii="Times New Roman" w:eastAsia="Times New Roman" w:hAnsi="Times New Roman" w:cs="Times New Roman"/>
                      <w:kern w:val="0"/>
                      <w:sz w:val="24"/>
                      <w:szCs w:val="24"/>
                      <w:lang w:eastAsia="en-CA"/>
                      <w14:ligatures w14:val="none"/>
                    </w:rPr>
                  </w:pPr>
                  <w:bookmarkStart w:id="0" w:name="_GoBack"/>
                  <w:bookmarkEnd w:id="0"/>
                  <w:r w:rsidRPr="00C65E2F">
                    <w:rPr>
                      <w:rFonts w:ascii="Times New Roman" w:eastAsia="Times New Roman" w:hAnsi="Times New Roman" w:cs="Times New Roman"/>
                      <w:noProof/>
                      <w:kern w:val="0"/>
                      <w:sz w:val="24"/>
                      <w:szCs w:val="24"/>
                      <w:lang w:val="en-US"/>
                      <w14:ligatures w14:val="none"/>
                    </w:rPr>
                    <w:drawing>
                      <wp:inline distT="0" distB="0" distL="0" distR="0" wp14:anchorId="32B612EE" wp14:editId="0E010DA1">
                        <wp:extent cx="5429250" cy="30480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429250" cy="3048000"/>
                                </a:xfrm>
                                <a:prstGeom prst="rect">
                                  <a:avLst/>
                                </a:prstGeom>
                                <a:noFill/>
                                <a:ln>
                                  <a:noFill/>
                                </a:ln>
                              </pic:spPr>
                            </pic:pic>
                          </a:graphicData>
                        </a:graphic>
                      </wp:inline>
                    </w:drawing>
                  </w:r>
                </w:p>
              </w:tc>
            </w:tr>
          </w:tbl>
          <w:p w14:paraId="2EA31381" w14:textId="77777777" w:rsidR="00C65E2F" w:rsidRPr="00C65E2F" w:rsidRDefault="00C65E2F" w:rsidP="00C65E2F">
            <w:pPr>
              <w:spacing w:after="0" w:line="240" w:lineRule="auto"/>
              <w:jc w:val="center"/>
              <w:rPr>
                <w:rFonts w:ascii="Arial" w:eastAsia="Times New Roman" w:hAnsi="Arial" w:cs="Arial"/>
                <w:color w:val="222222"/>
                <w:kern w:val="0"/>
                <w:sz w:val="24"/>
                <w:szCs w:val="24"/>
                <w:lang w:eastAsia="en-CA"/>
                <w14:ligatures w14:val="none"/>
              </w:rPr>
            </w:pPr>
          </w:p>
        </w:tc>
      </w:tr>
    </w:tbl>
    <w:p w14:paraId="6B75BACE" w14:textId="77777777" w:rsidR="00C65E2F" w:rsidRPr="00C65E2F" w:rsidRDefault="00C65E2F" w:rsidP="00C65E2F">
      <w:pPr>
        <w:spacing w:after="0" w:line="240" w:lineRule="auto"/>
        <w:rPr>
          <w:rFonts w:ascii="Times New Roman" w:eastAsia="Times New Roman" w:hAnsi="Times New Roman" w:cs="Times New Roman"/>
          <w:vanish/>
          <w:kern w:val="0"/>
          <w:sz w:val="24"/>
          <w:szCs w:val="24"/>
          <w:lang w:eastAsia="en-CA"/>
          <w14:ligatures w14:val="none"/>
        </w:rPr>
      </w:pPr>
    </w:p>
    <w:tbl>
      <w:tblPr>
        <w:tblW w:w="5000" w:type="pct"/>
        <w:tblCellSpacing w:w="0" w:type="dxa"/>
        <w:tblCellMar>
          <w:left w:w="0" w:type="dxa"/>
          <w:right w:w="0" w:type="dxa"/>
        </w:tblCellMar>
        <w:tblLook w:val="04A0" w:firstRow="1" w:lastRow="0" w:firstColumn="1" w:lastColumn="0" w:noHBand="0" w:noVBand="1"/>
      </w:tblPr>
      <w:tblGrid>
        <w:gridCol w:w="7020"/>
        <w:gridCol w:w="2340"/>
      </w:tblGrid>
      <w:tr w:rsidR="00C65E2F" w:rsidRPr="00C65E2F" w14:paraId="19D59B5E" w14:textId="77777777" w:rsidTr="00C65E2F">
        <w:trPr>
          <w:tblCellSpacing w:w="0" w:type="dxa"/>
        </w:trPr>
        <w:tc>
          <w:tcPr>
            <w:tcW w:w="6863" w:type="dxa"/>
            <w:hideMark/>
          </w:tcPr>
          <w:tbl>
            <w:tblPr>
              <w:tblW w:w="5000" w:type="pct"/>
              <w:jc w:val="center"/>
              <w:tblCellSpacing w:w="0" w:type="dxa"/>
              <w:tblCellMar>
                <w:left w:w="0" w:type="dxa"/>
                <w:right w:w="0" w:type="dxa"/>
              </w:tblCellMar>
              <w:tblLook w:val="04A0" w:firstRow="1" w:lastRow="0" w:firstColumn="1" w:lastColumn="0" w:noHBand="0" w:noVBand="1"/>
            </w:tblPr>
            <w:tblGrid>
              <w:gridCol w:w="7020"/>
            </w:tblGrid>
            <w:tr w:rsidR="00C65E2F" w:rsidRPr="00C65E2F" w14:paraId="2BE4DB34" w14:textId="77777777">
              <w:trPr>
                <w:tblCellSpacing w:w="0" w:type="dxa"/>
                <w:jc w:val="center"/>
              </w:trPr>
              <w:tc>
                <w:tcPr>
                  <w:tcW w:w="0" w:type="auto"/>
                  <w:tcMar>
                    <w:top w:w="150" w:type="dxa"/>
                    <w:left w:w="300" w:type="dxa"/>
                    <w:bottom w:w="150" w:type="dxa"/>
                    <w:right w:w="150" w:type="dxa"/>
                  </w:tcMar>
                  <w:hideMark/>
                </w:tcPr>
                <w:p w14:paraId="1E8C53AB" w14:textId="2B63086A" w:rsidR="00C65E2F" w:rsidRPr="00C65E2F" w:rsidRDefault="00C65E2F" w:rsidP="00C65E2F">
                  <w:pPr>
                    <w:spacing w:after="0" w:line="240" w:lineRule="auto"/>
                    <w:rPr>
                      <w:rFonts w:ascii="Arial" w:eastAsia="Times New Roman" w:hAnsi="Arial" w:cs="Arial"/>
                      <w:color w:val="403F42"/>
                      <w:kern w:val="0"/>
                      <w:sz w:val="18"/>
                      <w:szCs w:val="18"/>
                      <w:lang w:eastAsia="en-CA"/>
                      <w14:ligatures w14:val="none"/>
                    </w:rPr>
                  </w:pPr>
                  <w:r w:rsidRPr="00C65E2F">
                    <w:rPr>
                      <w:rFonts w:ascii="Tahoma" w:eastAsia="Times New Roman" w:hAnsi="Tahoma" w:cs="Tahoma"/>
                      <w:b/>
                      <w:bCs/>
                      <w:color w:val="000000"/>
                      <w:kern w:val="0"/>
                      <w:sz w:val="27"/>
                      <w:szCs w:val="27"/>
                      <w:lang w:eastAsia="en-CA"/>
                      <w14:ligatures w14:val="none"/>
                    </w:rPr>
                    <w:t>June 20, 1</w:t>
                  </w:r>
                  <w:r>
                    <w:rPr>
                      <w:rFonts w:ascii="Tahoma" w:eastAsia="Times New Roman" w:hAnsi="Tahoma" w:cs="Tahoma"/>
                      <w:b/>
                      <w:bCs/>
                      <w:color w:val="000000"/>
                      <w:kern w:val="0"/>
                      <w:sz w:val="27"/>
                      <w:szCs w:val="27"/>
                      <w:lang w:eastAsia="en-CA"/>
                      <w14:ligatures w14:val="none"/>
                    </w:rPr>
                    <w:t>0</w:t>
                  </w:r>
                  <w:r w:rsidRPr="00C65E2F">
                    <w:rPr>
                      <w:rFonts w:ascii="Tahoma" w:eastAsia="Times New Roman" w:hAnsi="Tahoma" w:cs="Tahoma"/>
                      <w:b/>
                      <w:bCs/>
                      <w:color w:val="000000"/>
                      <w:kern w:val="0"/>
                      <w:sz w:val="27"/>
                      <w:szCs w:val="27"/>
                      <w:lang w:eastAsia="en-CA"/>
                      <w14:ligatures w14:val="none"/>
                    </w:rPr>
                    <w:t xml:space="preserve"> </w:t>
                  </w:r>
                  <w:r>
                    <w:rPr>
                      <w:rFonts w:ascii="Tahoma" w:eastAsia="Times New Roman" w:hAnsi="Tahoma" w:cs="Tahoma"/>
                      <w:b/>
                      <w:bCs/>
                      <w:color w:val="000000"/>
                      <w:kern w:val="0"/>
                      <w:sz w:val="27"/>
                      <w:szCs w:val="27"/>
                      <w:lang w:eastAsia="en-CA"/>
                      <w14:ligatures w14:val="none"/>
                    </w:rPr>
                    <w:t>a</w:t>
                  </w:r>
                  <w:r w:rsidRPr="00C65E2F">
                    <w:rPr>
                      <w:rFonts w:ascii="Tahoma" w:eastAsia="Times New Roman" w:hAnsi="Tahoma" w:cs="Tahoma"/>
                      <w:b/>
                      <w:bCs/>
                      <w:color w:val="000000"/>
                      <w:kern w:val="0"/>
                      <w:sz w:val="27"/>
                      <w:szCs w:val="27"/>
                      <w:lang w:eastAsia="en-CA"/>
                      <w14:ligatures w14:val="none"/>
                    </w:rPr>
                    <w:t xml:space="preserve">.m. </w:t>
                  </w:r>
                  <w:r>
                    <w:rPr>
                      <w:rFonts w:ascii="Tahoma" w:eastAsia="Times New Roman" w:hAnsi="Tahoma" w:cs="Tahoma"/>
                      <w:b/>
                      <w:bCs/>
                      <w:color w:val="000000"/>
                      <w:kern w:val="0"/>
                      <w:sz w:val="27"/>
                      <w:szCs w:val="27"/>
                      <w:lang w:eastAsia="en-CA"/>
                      <w14:ligatures w14:val="none"/>
                    </w:rPr>
                    <w:t>P</w:t>
                  </w:r>
                  <w:r w:rsidRPr="00C65E2F">
                    <w:rPr>
                      <w:rFonts w:ascii="Tahoma" w:eastAsia="Times New Roman" w:hAnsi="Tahoma" w:cs="Tahoma"/>
                      <w:b/>
                      <w:bCs/>
                      <w:color w:val="000000"/>
                      <w:kern w:val="0"/>
                      <w:sz w:val="27"/>
                      <w:szCs w:val="27"/>
                      <w:lang w:eastAsia="en-CA"/>
                      <w14:ligatures w14:val="none"/>
                    </w:rPr>
                    <w:t>T</w:t>
                  </w:r>
                </w:p>
                <w:p w14:paraId="08729114" w14:textId="77777777" w:rsidR="00C65E2F" w:rsidRPr="00C65E2F" w:rsidRDefault="00C65E2F" w:rsidP="00C65E2F">
                  <w:pPr>
                    <w:spacing w:after="0" w:line="240" w:lineRule="auto"/>
                    <w:rPr>
                      <w:rFonts w:ascii="Arial" w:eastAsia="Times New Roman" w:hAnsi="Arial" w:cs="Arial"/>
                      <w:color w:val="403F42"/>
                      <w:kern w:val="0"/>
                      <w:sz w:val="18"/>
                      <w:szCs w:val="18"/>
                      <w:lang w:eastAsia="en-CA"/>
                      <w14:ligatures w14:val="none"/>
                    </w:rPr>
                  </w:pPr>
                  <w:r w:rsidRPr="00C65E2F">
                    <w:rPr>
                      <w:rFonts w:ascii="Tahoma" w:eastAsia="Times New Roman" w:hAnsi="Tahoma" w:cs="Tahoma"/>
                      <w:b/>
                      <w:bCs/>
                      <w:color w:val="000000"/>
                      <w:kern w:val="0"/>
                      <w:sz w:val="36"/>
                      <w:szCs w:val="36"/>
                      <w:lang w:eastAsia="en-CA"/>
                      <w14:ligatures w14:val="none"/>
                    </w:rPr>
                    <w:t>Wild Ride Launch Webinar</w:t>
                  </w:r>
                </w:p>
                <w:p w14:paraId="2E346A75" w14:textId="77777777" w:rsidR="00C65E2F" w:rsidRPr="00C65E2F" w:rsidRDefault="00C65E2F" w:rsidP="00C65E2F">
                  <w:pPr>
                    <w:spacing w:after="0" w:line="240" w:lineRule="auto"/>
                    <w:rPr>
                      <w:rFonts w:ascii="Arial" w:eastAsia="Times New Roman" w:hAnsi="Arial" w:cs="Arial"/>
                      <w:color w:val="403F42"/>
                      <w:kern w:val="0"/>
                      <w:sz w:val="18"/>
                      <w:szCs w:val="18"/>
                      <w:lang w:eastAsia="en-CA"/>
                      <w14:ligatures w14:val="none"/>
                    </w:rPr>
                  </w:pPr>
                  <w:r w:rsidRPr="00C65E2F">
                    <w:rPr>
                      <w:rFonts w:ascii="Tahoma" w:eastAsia="Times New Roman" w:hAnsi="Tahoma" w:cs="Tahoma"/>
                      <w:color w:val="000000"/>
                      <w:kern w:val="0"/>
                      <w:sz w:val="24"/>
                      <w:szCs w:val="24"/>
                      <w:lang w:eastAsia="en-CA"/>
                      <w14:ligatures w14:val="none"/>
                    </w:rPr>
                    <w:t>The PWRDF Wild Ride returns from World Refugee Day, June 20, to Thanksgiving Day, October 14! PWRDF is marking 65 years of supporting refugees and internally displaced people. The Wild Ride is PWRDF’s peer-to-peer fundraising campaign that encourages people to bake, craft, run, walk, or read. You are invited to put your stamp on it by sharing your passion for a good cause. You can do an activity event or a challenge in a group or on your own to raise funds for PWRDF’s partners’ work with refugees and internally displaced people. </w:t>
                  </w:r>
                </w:p>
              </w:tc>
            </w:tr>
          </w:tbl>
          <w:p w14:paraId="05BA256C" w14:textId="77777777" w:rsidR="00C65E2F" w:rsidRPr="00C65E2F" w:rsidRDefault="00C65E2F" w:rsidP="00C65E2F">
            <w:pPr>
              <w:spacing w:after="0" w:line="240" w:lineRule="auto"/>
              <w:jc w:val="center"/>
              <w:rPr>
                <w:rFonts w:ascii="Arial" w:eastAsia="Times New Roman" w:hAnsi="Arial" w:cs="Arial"/>
                <w:color w:val="222222"/>
                <w:kern w:val="0"/>
                <w:sz w:val="24"/>
                <w:szCs w:val="24"/>
                <w:lang w:eastAsia="en-CA"/>
                <w14:ligatures w14:val="none"/>
              </w:rPr>
            </w:pPr>
          </w:p>
        </w:tc>
        <w:tc>
          <w:tcPr>
            <w:tcW w:w="2288" w:type="dxa"/>
            <w:hideMark/>
          </w:tcPr>
          <w:p w14:paraId="513A574E" w14:textId="77777777" w:rsidR="00C65E2F" w:rsidRPr="00C65E2F" w:rsidRDefault="00C65E2F" w:rsidP="00C65E2F">
            <w:pPr>
              <w:spacing w:after="0" w:line="990" w:lineRule="atLeast"/>
              <w:jc w:val="center"/>
              <w:rPr>
                <w:rFonts w:ascii="Arial" w:eastAsia="Times New Roman" w:hAnsi="Arial" w:cs="Arial"/>
                <w:color w:val="222222"/>
                <w:kern w:val="0"/>
                <w:sz w:val="24"/>
                <w:szCs w:val="24"/>
                <w:lang w:eastAsia="en-CA"/>
                <w14:ligatures w14:val="none"/>
              </w:rPr>
            </w:pPr>
            <w:r w:rsidRPr="00C65E2F">
              <w:rPr>
                <w:rFonts w:ascii="Arial" w:eastAsia="Times New Roman" w:hAnsi="Arial" w:cs="Arial"/>
                <w:color w:val="222222"/>
                <w:kern w:val="0"/>
                <w:sz w:val="24"/>
                <w:szCs w:val="24"/>
                <w:lang w:eastAsia="en-CA"/>
                <w14:ligatures w14:val="none"/>
              </w:rPr>
              <w:t> </w:t>
            </w:r>
          </w:p>
          <w:tbl>
            <w:tblPr>
              <w:tblW w:w="5000" w:type="pct"/>
              <w:jc w:val="center"/>
              <w:tblCellSpacing w:w="0" w:type="dxa"/>
              <w:tblCellMar>
                <w:left w:w="0" w:type="dxa"/>
                <w:right w:w="0" w:type="dxa"/>
              </w:tblCellMar>
              <w:tblLook w:val="04A0" w:firstRow="1" w:lastRow="0" w:firstColumn="1" w:lastColumn="0" w:noHBand="0" w:noVBand="1"/>
            </w:tblPr>
            <w:tblGrid>
              <w:gridCol w:w="2340"/>
            </w:tblGrid>
            <w:tr w:rsidR="00C65E2F" w:rsidRPr="00C65E2F" w14:paraId="5C6B7F86" w14:textId="77777777">
              <w:trPr>
                <w:tblCellSpacing w:w="0" w:type="dxa"/>
                <w:jc w:val="center"/>
              </w:trPr>
              <w:tc>
                <w:tcPr>
                  <w:tcW w:w="0" w:type="auto"/>
                  <w:tcMar>
                    <w:top w:w="150" w:type="dxa"/>
                    <w:left w:w="150" w:type="dxa"/>
                    <w:bottom w:w="150" w:type="dxa"/>
                    <w:right w:w="300" w:type="dxa"/>
                  </w:tcMar>
                  <w:hideMark/>
                </w:tcPr>
                <w:p w14:paraId="46343895" w14:textId="15D91053" w:rsidR="00C65E2F" w:rsidRPr="00C65E2F" w:rsidRDefault="00C65E2F" w:rsidP="00C65E2F">
                  <w:pPr>
                    <w:spacing w:after="0" w:line="240" w:lineRule="auto"/>
                    <w:rPr>
                      <w:rFonts w:ascii="Arial" w:eastAsia="Times New Roman" w:hAnsi="Arial" w:cs="Arial"/>
                      <w:color w:val="403F42"/>
                      <w:kern w:val="0"/>
                      <w:sz w:val="18"/>
                      <w:szCs w:val="18"/>
                      <w:lang w:eastAsia="en-CA"/>
                      <w14:ligatures w14:val="none"/>
                    </w:rPr>
                  </w:pPr>
                  <w:r w:rsidRPr="00C65E2F">
                    <w:rPr>
                      <w:rFonts w:ascii="Tahoma" w:eastAsia="Times New Roman" w:hAnsi="Tahoma" w:cs="Tahoma"/>
                      <w:color w:val="403F42"/>
                      <w:kern w:val="0"/>
                      <w:sz w:val="23"/>
                      <w:szCs w:val="23"/>
                      <w:lang w:eastAsia="en-CA"/>
                      <w14:ligatures w14:val="none"/>
                    </w:rPr>
                    <w:t>J</w:t>
                  </w:r>
                  <w:r w:rsidRPr="00C65E2F">
                    <w:rPr>
                      <w:rFonts w:ascii="Tahoma" w:eastAsia="Times New Roman" w:hAnsi="Tahoma" w:cs="Tahoma"/>
                      <w:color w:val="000000"/>
                      <w:kern w:val="0"/>
                      <w:sz w:val="23"/>
                      <w:szCs w:val="23"/>
                      <w:lang w:eastAsia="en-CA"/>
                      <w14:ligatures w14:val="none"/>
                    </w:rPr>
                    <w:t>oin us for the launch event on June 20 from 1</w:t>
                  </w:r>
                  <w:r>
                    <w:rPr>
                      <w:rFonts w:ascii="Tahoma" w:eastAsia="Times New Roman" w:hAnsi="Tahoma" w:cs="Tahoma"/>
                      <w:color w:val="000000"/>
                      <w:kern w:val="0"/>
                      <w:sz w:val="23"/>
                      <w:szCs w:val="23"/>
                      <w:lang w:eastAsia="en-CA"/>
                      <w14:ligatures w14:val="none"/>
                    </w:rPr>
                    <w:t>0</w:t>
                  </w:r>
                  <w:r w:rsidRPr="00C65E2F">
                    <w:rPr>
                      <w:rFonts w:ascii="Tahoma" w:eastAsia="Times New Roman" w:hAnsi="Tahoma" w:cs="Tahoma"/>
                      <w:color w:val="000000"/>
                      <w:kern w:val="0"/>
                      <w:sz w:val="23"/>
                      <w:szCs w:val="23"/>
                      <w:lang w:eastAsia="en-CA"/>
                      <w14:ligatures w14:val="none"/>
                    </w:rPr>
                    <w:t xml:space="preserve"> to </w:t>
                  </w:r>
                  <w:r>
                    <w:rPr>
                      <w:rFonts w:ascii="Tahoma" w:eastAsia="Times New Roman" w:hAnsi="Tahoma" w:cs="Tahoma"/>
                      <w:color w:val="000000"/>
                      <w:kern w:val="0"/>
                      <w:sz w:val="23"/>
                      <w:szCs w:val="23"/>
                      <w:lang w:eastAsia="en-CA"/>
                      <w14:ligatures w14:val="none"/>
                    </w:rPr>
                    <w:t>11</w:t>
                  </w:r>
                  <w:r w:rsidRPr="00C65E2F">
                    <w:rPr>
                      <w:rFonts w:ascii="Tahoma" w:eastAsia="Times New Roman" w:hAnsi="Tahoma" w:cs="Tahoma"/>
                      <w:color w:val="000000"/>
                      <w:kern w:val="0"/>
                      <w:sz w:val="23"/>
                      <w:szCs w:val="23"/>
                      <w:lang w:eastAsia="en-CA"/>
                      <w14:ligatures w14:val="none"/>
                    </w:rPr>
                    <w:t xml:space="preserve">:30 p.m. </w:t>
                  </w:r>
                  <w:r>
                    <w:rPr>
                      <w:rFonts w:ascii="Tahoma" w:eastAsia="Times New Roman" w:hAnsi="Tahoma" w:cs="Tahoma"/>
                      <w:color w:val="000000"/>
                      <w:kern w:val="0"/>
                      <w:sz w:val="23"/>
                      <w:szCs w:val="23"/>
                      <w:lang w:eastAsia="en-CA"/>
                      <w14:ligatures w14:val="none"/>
                    </w:rPr>
                    <w:t>P</w:t>
                  </w:r>
                  <w:r w:rsidRPr="00C65E2F">
                    <w:rPr>
                      <w:rFonts w:ascii="Tahoma" w:eastAsia="Times New Roman" w:hAnsi="Tahoma" w:cs="Tahoma"/>
                      <w:color w:val="000000"/>
                      <w:kern w:val="0"/>
                      <w:sz w:val="23"/>
                      <w:szCs w:val="23"/>
                      <w:lang w:eastAsia="en-CA"/>
                      <w14:ligatures w14:val="none"/>
                    </w:rPr>
                    <w:t>T to learn what is in store for 2024.</w:t>
                  </w:r>
                </w:p>
              </w:tc>
            </w:tr>
          </w:tbl>
          <w:p w14:paraId="230817E4" w14:textId="77777777" w:rsidR="00C65E2F" w:rsidRPr="00C65E2F" w:rsidRDefault="00C65E2F" w:rsidP="00C65E2F">
            <w:pPr>
              <w:spacing w:after="0" w:line="240" w:lineRule="auto"/>
              <w:jc w:val="center"/>
              <w:rPr>
                <w:rFonts w:ascii="Arial" w:eastAsia="Times New Roman" w:hAnsi="Arial" w:cs="Arial"/>
                <w:vanish/>
                <w:color w:val="222222"/>
                <w:kern w:val="0"/>
                <w:sz w:val="24"/>
                <w:szCs w:val="24"/>
                <w:lang w:eastAsia="en-CA"/>
                <w14:ligatures w14:val="none"/>
              </w:rPr>
            </w:pPr>
          </w:p>
          <w:tbl>
            <w:tblPr>
              <w:tblW w:w="5000" w:type="pct"/>
              <w:jc w:val="center"/>
              <w:tblCellSpacing w:w="0" w:type="dxa"/>
              <w:tblCellMar>
                <w:left w:w="0" w:type="dxa"/>
                <w:right w:w="0" w:type="dxa"/>
              </w:tblCellMar>
              <w:tblLook w:val="04A0" w:firstRow="1" w:lastRow="0" w:firstColumn="1" w:lastColumn="0" w:noHBand="0" w:noVBand="1"/>
            </w:tblPr>
            <w:tblGrid>
              <w:gridCol w:w="2340"/>
            </w:tblGrid>
            <w:tr w:rsidR="00C65E2F" w:rsidRPr="00C65E2F" w14:paraId="177EA1A6" w14:textId="77777777">
              <w:trPr>
                <w:tblCellSpacing w:w="0" w:type="dxa"/>
                <w:jc w:val="center"/>
              </w:trPr>
              <w:tc>
                <w:tcPr>
                  <w:tcW w:w="0" w:type="auto"/>
                  <w:tcMar>
                    <w:top w:w="150" w:type="dxa"/>
                    <w:left w:w="150" w:type="dxa"/>
                    <w:bottom w:w="150" w:type="dxa"/>
                    <w:right w:w="300" w:type="dxa"/>
                  </w:tcMar>
                  <w:vAlign w:val="center"/>
                  <w:hideMark/>
                </w:tcPr>
                <w:tbl>
                  <w:tblPr>
                    <w:tblW w:w="0" w:type="auto"/>
                    <w:jc w:val="center"/>
                    <w:tblCellSpacing w:w="0" w:type="dxa"/>
                    <w:shd w:val="clear" w:color="auto" w:fill="C3319A"/>
                    <w:tblCellMar>
                      <w:left w:w="0" w:type="dxa"/>
                      <w:right w:w="0" w:type="dxa"/>
                    </w:tblCellMar>
                    <w:tblLook w:val="04A0" w:firstRow="1" w:lastRow="0" w:firstColumn="1" w:lastColumn="0" w:noHBand="0" w:noVBand="1"/>
                  </w:tblPr>
                  <w:tblGrid>
                    <w:gridCol w:w="1890"/>
                  </w:tblGrid>
                  <w:tr w:rsidR="00C65E2F" w:rsidRPr="00C65E2F" w14:paraId="14B5A802" w14:textId="77777777">
                    <w:trPr>
                      <w:tblCellSpacing w:w="0" w:type="dxa"/>
                      <w:jc w:val="center"/>
                    </w:trPr>
                    <w:tc>
                      <w:tcPr>
                        <w:tcW w:w="0" w:type="auto"/>
                        <w:shd w:val="clear" w:color="auto" w:fill="C3319A"/>
                        <w:tcMar>
                          <w:top w:w="150" w:type="dxa"/>
                          <w:left w:w="225" w:type="dxa"/>
                          <w:bottom w:w="150" w:type="dxa"/>
                          <w:right w:w="225" w:type="dxa"/>
                        </w:tcMar>
                        <w:vAlign w:val="center"/>
                        <w:hideMark/>
                      </w:tcPr>
                      <w:p w14:paraId="08894200" w14:textId="77777777" w:rsidR="00C65E2F" w:rsidRPr="00C65E2F" w:rsidRDefault="000005E6" w:rsidP="00C65E2F">
                        <w:pPr>
                          <w:spacing w:after="0" w:line="240" w:lineRule="auto"/>
                          <w:jc w:val="center"/>
                          <w:rPr>
                            <w:rFonts w:ascii="Times New Roman" w:eastAsia="Times New Roman" w:hAnsi="Times New Roman" w:cs="Times New Roman"/>
                            <w:kern w:val="0"/>
                            <w:sz w:val="24"/>
                            <w:szCs w:val="24"/>
                            <w:lang w:eastAsia="en-CA"/>
                            <w14:ligatures w14:val="none"/>
                          </w:rPr>
                        </w:pPr>
                        <w:hyperlink r:id="rId5" w:tgtFrame="_blank" w:history="1">
                          <w:r w:rsidR="00C65E2F" w:rsidRPr="00C65E2F">
                            <w:rPr>
                              <w:rFonts w:ascii="Arial" w:eastAsia="Times New Roman" w:hAnsi="Arial" w:cs="Arial"/>
                              <w:b/>
                              <w:bCs/>
                              <w:color w:val="FFFFFF"/>
                              <w:kern w:val="0"/>
                              <w:sz w:val="21"/>
                              <w:szCs w:val="21"/>
                              <w:u w:val="single"/>
                              <w:lang w:eastAsia="en-CA"/>
                              <w14:ligatures w14:val="none"/>
                            </w:rPr>
                            <w:t>Register for the webinar!</w:t>
                          </w:r>
                        </w:hyperlink>
                      </w:p>
                    </w:tc>
                  </w:tr>
                </w:tbl>
                <w:p w14:paraId="17FB1C70" w14:textId="77777777" w:rsidR="00C65E2F" w:rsidRPr="00C65E2F" w:rsidRDefault="00C65E2F" w:rsidP="00C65E2F">
                  <w:pPr>
                    <w:spacing w:after="0" w:line="240" w:lineRule="auto"/>
                    <w:jc w:val="center"/>
                    <w:rPr>
                      <w:rFonts w:ascii="Times New Roman" w:eastAsia="Times New Roman" w:hAnsi="Times New Roman" w:cs="Times New Roman"/>
                      <w:kern w:val="0"/>
                      <w:sz w:val="24"/>
                      <w:szCs w:val="24"/>
                      <w:lang w:eastAsia="en-CA"/>
                      <w14:ligatures w14:val="none"/>
                    </w:rPr>
                  </w:pPr>
                </w:p>
              </w:tc>
            </w:tr>
          </w:tbl>
          <w:p w14:paraId="700C102E" w14:textId="77777777" w:rsidR="00C65E2F" w:rsidRPr="00C65E2F" w:rsidRDefault="00C65E2F" w:rsidP="00C65E2F">
            <w:pPr>
              <w:spacing w:after="0" w:line="240" w:lineRule="auto"/>
              <w:jc w:val="center"/>
              <w:rPr>
                <w:rFonts w:ascii="Arial" w:eastAsia="Times New Roman" w:hAnsi="Arial" w:cs="Arial"/>
                <w:color w:val="222222"/>
                <w:kern w:val="0"/>
                <w:sz w:val="24"/>
                <w:szCs w:val="24"/>
                <w:lang w:eastAsia="en-CA"/>
                <w14:ligatures w14:val="none"/>
              </w:rPr>
            </w:pPr>
          </w:p>
        </w:tc>
      </w:tr>
    </w:tbl>
    <w:p w14:paraId="70681C16" w14:textId="77777777" w:rsidR="000B06F3" w:rsidRDefault="000B06F3"/>
    <w:sectPr w:rsidR="000B06F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5E2F"/>
    <w:rsid w:val="000005E6"/>
    <w:rsid w:val="000B06F3"/>
    <w:rsid w:val="001811F7"/>
    <w:rsid w:val="00995F62"/>
    <w:rsid w:val="00C65E2F"/>
    <w:rsid w:val="00EE391D"/>
    <w:rsid w:val="00F41F6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3957D"/>
  <w15:chartTrackingRefBased/>
  <w15:docId w15:val="{5D84CF15-54D9-4AFA-8445-FD7CD6391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1159087">
      <w:bodyDiv w:val="1"/>
      <w:marLeft w:val="0"/>
      <w:marRight w:val="0"/>
      <w:marTop w:val="0"/>
      <w:marBottom w:val="0"/>
      <w:divBdr>
        <w:top w:val="none" w:sz="0" w:space="0" w:color="auto"/>
        <w:left w:val="none" w:sz="0" w:space="0" w:color="auto"/>
        <w:bottom w:val="none" w:sz="0" w:space="0" w:color="auto"/>
        <w:right w:val="none" w:sz="0" w:space="0" w:color="auto"/>
      </w:divBdr>
      <w:divsChild>
        <w:div w:id="12841916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vn6rraabb.cc.rs6.net/tn.jsp?f=001skQYBwUF6Um-GEC7ETQDpqGu05VWYf3f-FgFg15dVukFCrzE4_oSuuubm0PseQwCJjOCpp4wZXelPXVjaYHf6uJoeyZhja2subH1dwLj2_dgVW0zQtLiqwkNYGtNqQqEvAkyVjT-UOQJzsoyhmYpo_DDOO4AehLR0C1O_oEw3k9nQ3AFjGMJEQ8k_tBMu8JzUnvdjXXh-nlGzAfCaVC-jFX7O5y4W5Yupph3K4uaoQdGvALTBwtJ8jwEtOyjeDQk&amp;c=f2mzzW_axjkWF1rWEFX78McJLcCbY7WcdGSCEXtWU6BD4U9HQ1ZU1Q==&amp;ch=r1jnH-mke-bQ1vbr1hWU2UYfZVAIVoGS33a7jPR-IzVkBQRoNh6Kjw==" TargetMode="Externa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174</Words>
  <Characters>997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Gothard</dc:creator>
  <cp:keywords/>
  <dc:description/>
  <cp:lastModifiedBy>Owner</cp:lastModifiedBy>
  <cp:revision>2</cp:revision>
  <dcterms:created xsi:type="dcterms:W3CDTF">2024-06-06T05:24:00Z</dcterms:created>
  <dcterms:modified xsi:type="dcterms:W3CDTF">2024-06-06T05:24:00Z</dcterms:modified>
</cp:coreProperties>
</file>